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0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773BD2" w:rsidRPr="006310D2" w:rsidTr="007563AC">
        <w:trPr>
          <w:trHeight w:val="416"/>
        </w:trPr>
        <w:tc>
          <w:tcPr>
            <w:tcW w:w="10270" w:type="dxa"/>
            <w:shd w:val="clear" w:color="auto" w:fill="FFC000"/>
            <w:vAlign w:val="center"/>
          </w:tcPr>
          <w:p w:rsidR="00A05658" w:rsidRPr="005353A7" w:rsidRDefault="00F82852" w:rsidP="005353A7">
            <w:pPr>
              <w:pStyle w:val="NormalWeb"/>
              <w:pageBreakBefore/>
              <w:snapToGrid w:val="0"/>
              <w:spacing w:before="0" w:after="0"/>
              <w:jc w:val="center"/>
              <w:rPr>
                <w:rFonts w:ascii="Constantia" w:hAnsi="Constantia"/>
                <w:b/>
                <w:color w:val="FFFFFF" w:themeColor="background1"/>
              </w:rPr>
            </w:pPr>
            <w:r w:rsidRPr="006310D2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 xml:space="preserve">ANNEXE : Fiche </w:t>
            </w:r>
            <w:r w:rsidR="00A05658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>de présentation du PRE-PROJET</w:t>
            </w:r>
            <w:r w:rsidR="006310D2" w:rsidRPr="0095154C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 xml:space="preserve"> – PRSE </w:t>
            </w:r>
            <w:r w:rsidR="006310D2" w:rsidRPr="0095154C">
              <w:rPr>
                <w:rFonts w:ascii="Constantia" w:hAnsi="Constantia"/>
                <w:b/>
                <w:bCs/>
                <w:color w:val="FFFFFF" w:themeColor="background1"/>
                <w:kern w:val="26"/>
                <w:sz w:val="26"/>
                <w:szCs w:val="26"/>
              </w:rPr>
              <w:t>3</w:t>
            </w:r>
            <w:r w:rsidR="006310D2" w:rsidRPr="0095154C">
              <w:rPr>
                <w:rFonts w:ascii="Constantia" w:hAnsi="Constantia"/>
                <w:b/>
                <w:color w:val="FFFFFF" w:themeColor="background1"/>
              </w:rPr>
              <w:t xml:space="preserve"> –</w:t>
            </w:r>
            <w:r w:rsidR="002D3AD9" w:rsidRPr="0095154C">
              <w:rPr>
                <w:rFonts w:ascii="Constantia" w:hAnsi="Constantia"/>
                <w:b/>
                <w:color w:val="FFFFFF" w:themeColor="background1"/>
              </w:rPr>
              <w:t xml:space="preserve"> AAP SE</w:t>
            </w:r>
          </w:p>
        </w:tc>
      </w:tr>
    </w:tbl>
    <w:p w:rsidR="00B9275A" w:rsidRDefault="003F27B2" w:rsidP="00B9275A">
      <w:pPr>
        <w:rPr>
          <w:rFonts w:ascii="Constantia" w:hAnsi="Constantia"/>
          <w:sz w:val="14"/>
          <w:szCs w:val="14"/>
        </w:rPr>
      </w:pPr>
      <w:r w:rsidRPr="002D3AD9">
        <w:rPr>
          <w:rFonts w:ascii="Constantia" w:hAnsi="Constantia"/>
          <w:noProof/>
          <w:sz w:val="14"/>
          <w:szCs w:val="14"/>
          <w:lang w:eastAsia="fr-FR"/>
        </w:rPr>
        <w:drawing>
          <wp:anchor distT="0" distB="0" distL="114300" distR="114300" simplePos="0" relativeHeight="251663360" behindDoc="1" locked="0" layoutInCell="1" allowOverlap="1" wp14:anchorId="512DC838" wp14:editId="64670042">
            <wp:simplePos x="0" y="0"/>
            <wp:positionH relativeFrom="column">
              <wp:posOffset>1917065</wp:posOffset>
            </wp:positionH>
            <wp:positionV relativeFrom="paragraph">
              <wp:posOffset>71755</wp:posOffset>
            </wp:positionV>
            <wp:extent cx="814705" cy="1038225"/>
            <wp:effectExtent l="0" t="0" r="444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DA" w:rsidRPr="006310D2">
        <w:rPr>
          <w:rFonts w:ascii="Constantia" w:hAnsi="Constantia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5E81BDBD" wp14:editId="3258ECBA">
            <wp:simplePos x="0" y="0"/>
            <wp:positionH relativeFrom="column">
              <wp:posOffset>5155565</wp:posOffset>
            </wp:positionH>
            <wp:positionV relativeFrom="paragraph">
              <wp:posOffset>71755</wp:posOffset>
            </wp:positionV>
            <wp:extent cx="1368425" cy="1085850"/>
            <wp:effectExtent l="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75A" w:rsidRDefault="00B9275A" w:rsidP="00B9275A">
      <w:pPr>
        <w:rPr>
          <w:rFonts w:ascii="Constantia" w:hAnsi="Constantia"/>
          <w:sz w:val="14"/>
          <w:szCs w:val="14"/>
        </w:rPr>
      </w:pPr>
      <w:r>
        <w:rPr>
          <w:rFonts w:ascii="Constantia" w:hAnsi="Constantia"/>
          <w:noProof/>
          <w:sz w:val="14"/>
          <w:szCs w:val="14"/>
          <w:lang w:eastAsia="fr-FR"/>
        </w:rPr>
        <w:drawing>
          <wp:anchor distT="0" distB="0" distL="114300" distR="114300" simplePos="0" relativeHeight="251667456" behindDoc="1" locked="0" layoutInCell="1" allowOverlap="1" wp14:anchorId="43AB6231" wp14:editId="20E2C772">
            <wp:simplePos x="0" y="0"/>
            <wp:positionH relativeFrom="column">
              <wp:posOffset>2540</wp:posOffset>
            </wp:positionH>
            <wp:positionV relativeFrom="paragraph">
              <wp:posOffset>29845</wp:posOffset>
            </wp:positionV>
            <wp:extent cx="1633855" cy="932815"/>
            <wp:effectExtent l="0" t="0" r="4445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noProof/>
          <w:sz w:val="14"/>
          <w:szCs w:val="14"/>
          <w:lang w:eastAsia="fr-FR"/>
        </w:rPr>
        <w:drawing>
          <wp:anchor distT="0" distB="0" distL="114300" distR="114300" simplePos="0" relativeHeight="251666432" behindDoc="1" locked="0" layoutInCell="1" allowOverlap="1" wp14:anchorId="06EB3403" wp14:editId="0837119D">
            <wp:simplePos x="0" y="0"/>
            <wp:positionH relativeFrom="column">
              <wp:posOffset>2936240</wp:posOffset>
            </wp:positionH>
            <wp:positionV relativeFrom="paragraph">
              <wp:posOffset>1270</wp:posOffset>
            </wp:positionV>
            <wp:extent cx="2030095" cy="951230"/>
            <wp:effectExtent l="0" t="0" r="8255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3F27B2" w:rsidRPr="00A05658" w:rsidRDefault="003F27B2">
      <w:pPr>
        <w:rPr>
          <w:rFonts w:ascii="Constantia" w:hAnsi="Constantia"/>
        </w:rPr>
      </w:pPr>
    </w:p>
    <w:p w:rsidR="004501BC" w:rsidRPr="009F5245" w:rsidRDefault="004501BC">
      <w:pPr>
        <w:rPr>
          <w:rFonts w:ascii="Constantia" w:hAnsi="Constantia"/>
          <w:b/>
          <w:sz w:val="32"/>
          <w:szCs w:val="32"/>
        </w:rPr>
      </w:pPr>
      <w:r w:rsidRPr="009F5245">
        <w:rPr>
          <w:rFonts w:ascii="Constantia" w:hAnsi="Constantia"/>
          <w:b/>
          <w:sz w:val="32"/>
          <w:szCs w:val="32"/>
        </w:rPr>
        <w:t xml:space="preserve">Présentation du pré-projet </w:t>
      </w:r>
      <w:r w:rsidR="00A05658" w:rsidRPr="009F5245">
        <w:rPr>
          <w:rFonts w:ascii="Constantia" w:hAnsi="Constantia"/>
          <w:b/>
          <w:sz w:val="32"/>
          <w:szCs w:val="32"/>
        </w:rPr>
        <w:t>:</w:t>
      </w:r>
    </w:p>
    <w:p w:rsidR="00A05658" w:rsidRPr="00116574" w:rsidRDefault="004501BC">
      <w:pPr>
        <w:rPr>
          <w:rFonts w:ascii="Constantia" w:hAnsi="Constantia"/>
        </w:rPr>
      </w:pPr>
      <w:r>
        <w:rPr>
          <w:rFonts w:ascii="Constantia" w:hAnsi="Constantia"/>
        </w:rPr>
        <w:t>Date souhaitée :</w:t>
      </w:r>
      <w:r w:rsidR="00A05658">
        <w:rPr>
          <w:rFonts w:ascii="Constantia" w:hAnsi="Constantia"/>
        </w:rPr>
        <w:t xml:space="preserve"> </w:t>
      </w:r>
      <w:r w:rsidR="00A05658">
        <w:rPr>
          <w:rFonts w:ascii="Constantia" w:hAnsi="Constantia"/>
        </w:rPr>
        <w:tab/>
      </w:r>
      <w:r w:rsidR="00A05658">
        <w:rPr>
          <w:rFonts w:ascii="Constantia" w:hAnsi="Constantia"/>
        </w:rPr>
        <w:tab/>
      </w:r>
      <w:r w:rsidR="00A05658" w:rsidRPr="00116574">
        <w:rPr>
          <w:rFonts w:ascii="Constantia" w:hAnsi="Constantia"/>
        </w:rPr>
        <w:t>□</w:t>
      </w:r>
      <w:r w:rsidRPr="00116574">
        <w:rPr>
          <w:rFonts w:ascii="Constantia" w:hAnsi="Constantia"/>
        </w:rPr>
        <w:t xml:space="preserve"> 14 septembre 2020</w:t>
      </w:r>
      <w:r w:rsidR="00A05658">
        <w:rPr>
          <w:rFonts w:ascii="Constantia" w:hAnsi="Constantia"/>
        </w:rPr>
        <w:tab/>
      </w:r>
      <w:r w:rsidR="00A05658">
        <w:rPr>
          <w:rFonts w:ascii="Constantia" w:hAnsi="Constantia"/>
        </w:rPr>
        <w:tab/>
      </w:r>
      <w:r w:rsidR="00A05658">
        <w:rPr>
          <w:rFonts w:ascii="Constantia" w:hAnsi="Constantia"/>
        </w:rPr>
        <w:tab/>
      </w:r>
      <w:r w:rsidR="00A05658" w:rsidRPr="00116574">
        <w:rPr>
          <w:rFonts w:ascii="Constantia" w:hAnsi="Constantia"/>
        </w:rPr>
        <w:t>□</w:t>
      </w:r>
      <w:r w:rsidRPr="00116574">
        <w:rPr>
          <w:rFonts w:ascii="Constantia" w:hAnsi="Constantia"/>
        </w:rPr>
        <w:t xml:space="preserve"> 15 septembre 2020</w:t>
      </w:r>
    </w:p>
    <w:p w:rsidR="004501BC" w:rsidRPr="00116574" w:rsidRDefault="004501BC">
      <w:pPr>
        <w:rPr>
          <w:rFonts w:ascii="Constantia" w:hAnsi="Constantia"/>
        </w:rPr>
      </w:pPr>
      <w:r w:rsidRPr="00116574">
        <w:rPr>
          <w:rFonts w:ascii="Constantia" w:hAnsi="Constantia"/>
        </w:rPr>
        <w:t>Lieu</w:t>
      </w:r>
      <w:r w:rsidRPr="00116574">
        <w:rPr>
          <w:rFonts w:ascii="Constantia" w:hAnsi="Constantia"/>
        </w:rPr>
        <w:tab/>
      </w:r>
      <w:r w:rsidRPr="00116574">
        <w:rPr>
          <w:rFonts w:ascii="Constantia" w:hAnsi="Constantia"/>
        </w:rPr>
        <w:tab/>
      </w:r>
      <w:r w:rsidRPr="00116574">
        <w:rPr>
          <w:rFonts w:ascii="Constantia" w:hAnsi="Constantia"/>
        </w:rPr>
        <w:tab/>
      </w:r>
      <w:r w:rsidRPr="00116574">
        <w:rPr>
          <w:rFonts w:ascii="Constantia" w:hAnsi="Constantia"/>
        </w:rPr>
        <w:tab/>
        <w:t>□ en présentiel à Dijon</w:t>
      </w:r>
      <w:r w:rsidRPr="00116574">
        <w:rPr>
          <w:rFonts w:ascii="Constantia" w:hAnsi="Constantia"/>
        </w:rPr>
        <w:tab/>
      </w:r>
      <w:r w:rsidRPr="00116574">
        <w:rPr>
          <w:rFonts w:ascii="Constantia" w:hAnsi="Constantia"/>
        </w:rPr>
        <w:tab/>
        <w:t>□ en visioconférence</w:t>
      </w:r>
      <w:r w:rsidRPr="00116574">
        <w:rPr>
          <w:rFonts w:ascii="Constantia" w:hAnsi="Constantia"/>
        </w:rPr>
        <w:tab/>
      </w:r>
      <w:r w:rsidRPr="00116574">
        <w:rPr>
          <w:rFonts w:ascii="Constantia" w:hAnsi="Constantia"/>
        </w:rPr>
        <w:tab/>
      </w:r>
    </w:p>
    <w:p w:rsidR="004501BC" w:rsidRPr="005353A7" w:rsidRDefault="004501BC">
      <w:pPr>
        <w:rPr>
          <w:rFonts w:ascii="Constantia" w:hAnsi="Constantia"/>
          <w:u w:val="single"/>
        </w:rPr>
      </w:pPr>
      <w:r w:rsidRPr="00116574">
        <w:rPr>
          <w:rFonts w:ascii="Constantia" w:hAnsi="Constantia"/>
        </w:rPr>
        <w:t>Horaires (1h</w:t>
      </w:r>
      <w:r w:rsidR="00116574">
        <w:rPr>
          <w:rFonts w:ascii="Constantia" w:hAnsi="Constantia"/>
        </w:rPr>
        <w:t>) - merci de proposer quelques créneaux</w:t>
      </w:r>
      <w:r w:rsidR="005353A7">
        <w:rPr>
          <w:rFonts w:ascii="Constantia" w:hAnsi="Constantia"/>
        </w:rPr>
        <w:t> :</w:t>
      </w:r>
      <w:r w:rsidR="005353A7">
        <w:rPr>
          <w:rFonts w:ascii="Constantia" w:hAnsi="Constantia"/>
          <w:u w:val="single"/>
        </w:rPr>
        <w:tab/>
      </w:r>
      <w:r w:rsidR="005353A7">
        <w:rPr>
          <w:rFonts w:ascii="Constantia" w:hAnsi="Constantia"/>
          <w:u w:val="single"/>
        </w:rPr>
        <w:tab/>
      </w:r>
      <w:r w:rsidR="005353A7">
        <w:rPr>
          <w:rFonts w:ascii="Constantia" w:hAnsi="Constantia"/>
          <w:u w:val="single"/>
        </w:rPr>
        <w:tab/>
      </w:r>
      <w:r w:rsidR="005353A7">
        <w:rPr>
          <w:rFonts w:ascii="Constantia" w:hAnsi="Constantia"/>
          <w:u w:val="single"/>
        </w:rPr>
        <w:tab/>
      </w:r>
      <w:r w:rsidR="005353A7">
        <w:rPr>
          <w:rFonts w:ascii="Constantia" w:hAnsi="Constantia"/>
          <w:u w:val="single"/>
        </w:rPr>
        <w:tab/>
      </w:r>
    </w:p>
    <w:p w:rsidR="00A05658" w:rsidRPr="00116574" w:rsidRDefault="00A05658">
      <w:pPr>
        <w:rPr>
          <w:rFonts w:ascii="Constantia" w:hAnsi="Constantia"/>
        </w:rPr>
      </w:pPr>
      <w:bookmarkStart w:id="0" w:name="_GoBack"/>
      <w:bookmarkEnd w:id="0"/>
    </w:p>
    <w:p w:rsidR="00A05658" w:rsidRDefault="00A05658">
      <w:pPr>
        <w:rPr>
          <w:rFonts w:ascii="Constantia" w:hAnsi="Constantia"/>
          <w:sz w:val="14"/>
          <w:szCs w:val="14"/>
        </w:rPr>
      </w:pPr>
    </w:p>
    <w:p w:rsidR="00A05658" w:rsidRPr="005353A7" w:rsidRDefault="005353A7">
      <w:pPr>
        <w:rPr>
          <w:rFonts w:ascii="Constantia" w:hAnsi="Constantia"/>
        </w:rPr>
      </w:pPr>
      <w:r w:rsidRPr="005353A7">
        <w:rPr>
          <w:rFonts w:ascii="Constantia" w:hAnsi="Constantia"/>
          <w:b/>
          <w:sz w:val="28"/>
          <w:szCs w:val="28"/>
        </w:rPr>
        <w:t>Fiche à retourner pour le 4 septembre 2020 dernier délai à :</w:t>
      </w:r>
      <w:r>
        <w:rPr>
          <w:rFonts w:ascii="Constantia" w:hAnsi="Constantia"/>
        </w:rPr>
        <w:t xml:space="preserve"> </w:t>
      </w:r>
      <w:hyperlink r:id="rId13" w:history="1">
        <w:r w:rsidRPr="0004633C">
          <w:rPr>
            <w:rStyle w:val="Lienhypertexte"/>
            <w:rFonts w:ascii="Constantia" w:hAnsi="Constantia"/>
          </w:rPr>
          <w:t>adeline.bernier@bourgognefranchecomte.fr</w:t>
        </w:r>
      </w:hyperlink>
      <w:r>
        <w:rPr>
          <w:rFonts w:ascii="Constantia" w:hAnsi="Constantia"/>
        </w:rPr>
        <w:t xml:space="preserve"> </w:t>
      </w:r>
    </w:p>
    <w:p w:rsidR="00A05658" w:rsidRDefault="00A05658">
      <w:pPr>
        <w:rPr>
          <w:rFonts w:ascii="Constantia" w:hAnsi="Constantia"/>
          <w:sz w:val="14"/>
          <w:szCs w:val="14"/>
        </w:rPr>
      </w:pPr>
    </w:p>
    <w:p w:rsidR="00A05658" w:rsidRPr="006310D2" w:rsidRDefault="00A05658">
      <w:pPr>
        <w:rPr>
          <w:rFonts w:ascii="Constantia" w:hAnsi="Constantia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1260"/>
        <w:gridCol w:w="360"/>
        <w:gridCol w:w="900"/>
        <w:gridCol w:w="1260"/>
        <w:gridCol w:w="180"/>
        <w:gridCol w:w="3430"/>
      </w:tblGrid>
      <w:tr w:rsidR="00773BD2" w:rsidRPr="006310D2" w:rsidTr="00B505BB">
        <w:trPr>
          <w:trHeight w:val="567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1. Présentation du projet</w:t>
            </w:r>
          </w:p>
        </w:tc>
      </w:tr>
      <w:tr w:rsidR="00773BD2" w:rsidRPr="006310D2" w:rsidTr="00B505BB">
        <w:trPr>
          <w:trHeight w:val="10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038A8" w:rsidRPr="006310D2" w:rsidRDefault="00293129" w:rsidP="002D3AD9">
            <w:pPr>
              <w:pStyle w:val="Titre4"/>
              <w:tabs>
                <w:tab w:val="left" w:pos="0"/>
              </w:tabs>
              <w:jc w:val="center"/>
              <w:rPr>
                <w:rFonts w:ascii="Constantia" w:hAnsi="Constantia"/>
                <w:sz w:val="18"/>
              </w:rPr>
            </w:pPr>
            <w:r w:rsidRPr="006310D2">
              <w:rPr>
                <w:rFonts w:ascii="Constantia" w:hAnsi="Constantia"/>
                <w:sz w:val="18"/>
              </w:rPr>
              <w:t>Présentation de la collectivité</w:t>
            </w:r>
            <w:r w:rsidR="002D3AD9">
              <w:rPr>
                <w:rFonts w:ascii="Constantia" w:hAnsi="Constantia"/>
                <w:sz w:val="18"/>
              </w:rPr>
              <w:t xml:space="preserve"> ou de la structure</w:t>
            </w:r>
            <w:r w:rsidR="00E038A8" w:rsidRPr="006310D2">
              <w:rPr>
                <w:rFonts w:ascii="Constantia" w:hAnsi="Constantia"/>
                <w:sz w:val="18"/>
              </w:rPr>
              <w:t xml:space="preserve"> – principaux dispositifs </w:t>
            </w:r>
            <w:r w:rsidR="002D3AD9">
              <w:rPr>
                <w:rFonts w:ascii="Constantia" w:hAnsi="Constantia"/>
                <w:sz w:val="18"/>
              </w:rPr>
              <w:t>ou actions encours en lien avec la transition écologique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B9275A">
            <w:pPr>
              <w:snapToGrid w:val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00B5BCD9" wp14:editId="571A7698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603250</wp:posOffset>
                  </wp:positionV>
                  <wp:extent cx="2030095" cy="951230"/>
                  <wp:effectExtent l="0" t="0" r="8255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3BD2" w:rsidRPr="006310D2" w:rsidTr="00F05662">
        <w:trPr>
          <w:trHeight w:val="15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F05662" w:rsidP="00A05658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bCs/>
                <w:sz w:val="18"/>
              </w:rPr>
              <w:t>Contextualisation du projet</w:t>
            </w:r>
            <w:r w:rsidR="00773BD2" w:rsidRPr="006310D2">
              <w:rPr>
                <w:rFonts w:ascii="Constantia" w:hAnsi="Constantia"/>
                <w:b/>
                <w:bCs/>
                <w:sz w:val="18"/>
              </w:rPr>
              <w:t xml:space="preserve"> (</w:t>
            </w:r>
            <w:r w:rsidR="00A05658">
              <w:rPr>
                <w:rFonts w:ascii="Constantia" w:hAnsi="Constantia"/>
                <w:b/>
                <w:bCs/>
                <w:sz w:val="18"/>
              </w:rPr>
              <w:t>5</w:t>
            </w:r>
            <w:r w:rsidR="00773BD2" w:rsidRPr="006310D2">
              <w:rPr>
                <w:rFonts w:ascii="Constantia" w:hAnsi="Constantia"/>
                <w:b/>
                <w:bCs/>
                <w:sz w:val="18"/>
              </w:rPr>
              <w:t>lignes maximum)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9036B" w:rsidRPr="006310D2" w:rsidRDefault="0099036B" w:rsidP="00F05662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Antériorité du projet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310D2" w:rsidRDefault="006310D2" w:rsidP="006310D2">
            <w:pPr>
              <w:rPr>
                <w:rStyle w:val="Policepardfaut1"/>
                <w:sz w:val="28"/>
                <w:szCs w:val="28"/>
              </w:rPr>
            </w:pPr>
            <w:r>
              <w:rPr>
                <w:rStyle w:val="Policepardfaut1"/>
                <w:sz w:val="22"/>
                <w:szCs w:val="22"/>
              </w:rPr>
              <w:sym w:font="Wingdings" w:char="F0A8"/>
            </w:r>
            <w:r>
              <w:rPr>
                <w:rStyle w:val="Policepardfaut1"/>
                <w:sz w:val="18"/>
              </w:rPr>
              <w:t xml:space="preserve"> Action nouvelle</w:t>
            </w:r>
          </w:p>
          <w:p w:rsidR="006310D2" w:rsidRDefault="006310D2" w:rsidP="006310D2">
            <w:pPr>
              <w:rPr>
                <w:rStyle w:val="Policepardfaut1"/>
                <w:b/>
                <w:bCs/>
                <w:sz w:val="28"/>
              </w:rPr>
            </w:pPr>
            <w:r>
              <w:rPr>
                <w:rStyle w:val="Policepardfaut1"/>
                <w:sz w:val="22"/>
                <w:szCs w:val="22"/>
              </w:rPr>
              <w:sym w:font="Wingdings" w:char="F0A8"/>
            </w:r>
            <w:r>
              <w:rPr>
                <w:rStyle w:val="Policepardfaut1"/>
                <w:sz w:val="18"/>
                <w:szCs w:val="18"/>
              </w:rPr>
              <w:t xml:space="preserve"> R</w:t>
            </w:r>
            <w:r>
              <w:rPr>
                <w:rStyle w:val="Policepardfaut1"/>
                <w:sz w:val="18"/>
              </w:rPr>
              <w:t>econduction de l’action existante</w:t>
            </w:r>
          </w:p>
          <w:p w:rsidR="00773BD2" w:rsidRPr="006310D2" w:rsidRDefault="006310D2" w:rsidP="006310D2">
            <w:pPr>
              <w:rPr>
                <w:rFonts w:ascii="Constantia" w:hAnsi="Constantia"/>
              </w:rPr>
            </w:pPr>
            <w:r>
              <w:rPr>
                <w:rStyle w:val="Policepardfaut1"/>
                <w:sz w:val="22"/>
                <w:szCs w:val="22"/>
              </w:rPr>
              <w:sym w:font="Wingdings" w:char="F0A8"/>
            </w:r>
            <w:r>
              <w:rPr>
                <w:rStyle w:val="Policepardfaut1"/>
                <w:sz w:val="18"/>
                <w:szCs w:val="18"/>
              </w:rPr>
              <w:t xml:space="preserve"> E</w:t>
            </w:r>
            <w:r>
              <w:rPr>
                <w:rStyle w:val="Policepardfaut1"/>
                <w:sz w:val="18"/>
              </w:rPr>
              <w:t>nrichissement, approfondissement de l’action existante</w:t>
            </w:r>
          </w:p>
        </w:tc>
      </w:tr>
      <w:tr w:rsidR="00773BD2" w:rsidRPr="006310D2" w:rsidTr="00B505BB">
        <w:trPr>
          <w:trHeight w:val="7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 xml:space="preserve">Budget global estimé </w:t>
            </w:r>
            <w:r w:rsidR="00293129" w:rsidRPr="006310D2">
              <w:rPr>
                <w:rFonts w:ascii="Constantia" w:hAnsi="Constantia"/>
                <w:b/>
                <w:bCs/>
                <w:sz w:val="18"/>
              </w:rPr>
              <w:t xml:space="preserve">du projet </w:t>
            </w:r>
            <w:r w:rsidRPr="006310D2">
              <w:rPr>
                <w:rFonts w:ascii="Constantia" w:hAnsi="Constantia"/>
                <w:b/>
                <w:bCs/>
                <w:sz w:val="18"/>
              </w:rPr>
              <w:t>(€)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8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293129" w:rsidP="00293129">
            <w:pPr>
              <w:jc w:val="center"/>
              <w:rPr>
                <w:rFonts w:ascii="Constantia" w:hAnsi="Constantia"/>
                <w:b/>
                <w:bCs/>
                <w:sz w:val="18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 xml:space="preserve">Subvention </w:t>
            </w:r>
            <w:r w:rsidR="00F05662">
              <w:rPr>
                <w:rFonts w:ascii="Constantia" w:hAnsi="Constantia"/>
                <w:b/>
                <w:bCs/>
                <w:sz w:val="18"/>
              </w:rPr>
              <w:t>sollicitée</w:t>
            </w:r>
            <w:r w:rsidR="00773BD2" w:rsidRPr="006310D2">
              <w:rPr>
                <w:rFonts w:ascii="Constantia" w:hAnsi="Constantia"/>
                <w:b/>
                <w:bCs/>
                <w:sz w:val="18"/>
              </w:rPr>
              <w:t xml:space="preserve"> (€)</w:t>
            </w:r>
          </w:p>
          <w:p w:rsidR="00E038A8" w:rsidRPr="006310D2" w:rsidRDefault="00E038A8" w:rsidP="00904960">
            <w:pPr>
              <w:jc w:val="center"/>
              <w:rPr>
                <w:rFonts w:ascii="Constantia" w:hAnsi="Constantia"/>
                <w:b/>
                <w:bCs/>
                <w:i/>
                <w:sz w:val="18"/>
              </w:rPr>
            </w:pP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F82852" w:rsidP="00F05662">
            <w:pPr>
              <w:snapToGrid w:val="0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       </w:t>
            </w:r>
          </w:p>
        </w:tc>
      </w:tr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 w:rsidP="00904960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2. Portage du projet</w:t>
            </w:r>
            <w:r w:rsidR="00904960" w:rsidRPr="006310D2">
              <w:rPr>
                <w:rFonts w:ascii="Constantia" w:hAnsi="Constantia"/>
                <w:b/>
                <w:bCs/>
                <w:spacing w:val="20"/>
                <w:sz w:val="28"/>
              </w:rPr>
              <w:t xml:space="preserve"> </w:t>
            </w:r>
          </w:p>
        </w:tc>
      </w:tr>
      <w:tr w:rsidR="00F05662" w:rsidRPr="006310D2" w:rsidTr="00856B20">
        <w:trPr>
          <w:cantSplit/>
          <w:trHeight w:val="567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05662" w:rsidRPr="00F05662" w:rsidRDefault="00F05662">
            <w:pPr>
              <w:rPr>
                <w:rFonts w:ascii="Constantia" w:hAnsi="Constantia"/>
                <w:b/>
                <w:kern w:val="18"/>
                <w:szCs w:val="18"/>
              </w:rPr>
            </w:pPr>
            <w:r w:rsidRPr="00F05662">
              <w:rPr>
                <w:rFonts w:ascii="Constantia" w:hAnsi="Constantia"/>
                <w:b/>
                <w:kern w:val="18"/>
                <w:sz w:val="18"/>
                <w:szCs w:val="18"/>
              </w:rPr>
              <w:t>Structure porteuse</w:t>
            </w:r>
          </w:p>
        </w:tc>
        <w:tc>
          <w:tcPr>
            <w:tcW w:w="5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05662" w:rsidRPr="006310D2" w:rsidRDefault="00F0566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30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Rédacteur du projet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NOM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Prénom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Fonction</w:t>
            </w: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30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Coordonnateur du projet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NOM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Prénom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Fonction</w:t>
            </w:r>
          </w:p>
        </w:tc>
      </w:tr>
      <w:tr w:rsidR="00773BD2" w:rsidRPr="006310D2" w:rsidTr="00B505BB">
        <w:trPr>
          <w:cantSplit/>
          <w:trHeight w:val="69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ind w:left="650"/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lastRenderedPageBreak/>
              <w:t>3. Partenariat</w:t>
            </w:r>
            <w:r w:rsidR="00F05662">
              <w:rPr>
                <w:rFonts w:ascii="Constantia" w:hAnsi="Constantia"/>
                <w:b/>
                <w:bCs/>
                <w:spacing w:val="20"/>
                <w:sz w:val="28"/>
              </w:rPr>
              <w:t xml:space="preserve"> envisagés</w:t>
            </w:r>
          </w:p>
        </w:tc>
      </w:tr>
      <w:tr w:rsidR="00773BD2" w:rsidRPr="006310D2" w:rsidTr="00B505BB">
        <w:trPr>
          <w:cantSplit/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Organismes (s) partenaires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Caractéristiques du partenariat</w:t>
            </w:r>
          </w:p>
        </w:tc>
        <w:tc>
          <w:tcPr>
            <w:tcW w:w="3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Rôle dans le projet</w:t>
            </w:r>
          </w:p>
        </w:tc>
      </w:tr>
      <w:tr w:rsidR="00773BD2" w:rsidRPr="006310D2" w:rsidTr="00B505BB">
        <w:trPr>
          <w:cantSplit/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6"/>
              </w:rPr>
              <w:t>Financier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6"/>
              </w:rPr>
              <w:t>Technique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6"/>
              </w:rPr>
              <w:t>Autre (Préciser)</w:t>
            </w:r>
          </w:p>
        </w:tc>
        <w:tc>
          <w:tcPr>
            <w:tcW w:w="3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</w:tr>
      <w:tr w:rsidR="00773BD2" w:rsidRPr="006310D2" w:rsidTr="00F05662">
        <w:trPr>
          <w:cantSplit/>
          <w:trHeight w:val="454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05689C">
        <w:trPr>
          <w:cantSplit/>
          <w:trHeight w:val="418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05689C">
        <w:trPr>
          <w:cantSplit/>
          <w:trHeight w:val="424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</w:tbl>
    <w:p w:rsidR="00773BD2" w:rsidRDefault="00773BD2">
      <w:pPr>
        <w:rPr>
          <w:rFonts w:ascii="Constantia" w:hAnsi="Constantia"/>
          <w:sz w:val="18"/>
          <w:szCs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773BD2" w:rsidRPr="00167F4B" w:rsidTr="00A05658"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167F4B" w:rsidRDefault="002D3AD9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sz w:val="18"/>
                <w:szCs w:val="18"/>
              </w:rPr>
              <w:br w:type="page"/>
            </w:r>
            <w:r w:rsidR="00773BD2" w:rsidRPr="00167F4B">
              <w:rPr>
                <w:rFonts w:ascii="Constantia" w:hAnsi="Constantia"/>
                <w:b/>
                <w:bCs/>
                <w:sz w:val="28"/>
              </w:rPr>
              <w:t>4. Public </w:t>
            </w:r>
            <w:r>
              <w:rPr>
                <w:rFonts w:ascii="Constantia" w:hAnsi="Constantia"/>
                <w:b/>
                <w:bCs/>
                <w:sz w:val="28"/>
              </w:rPr>
              <w:t>cible : à</w:t>
            </w:r>
            <w:r w:rsidR="00773BD2" w:rsidRPr="00167F4B">
              <w:rPr>
                <w:rFonts w:ascii="Constantia" w:hAnsi="Constantia"/>
                <w:b/>
                <w:bCs/>
                <w:sz w:val="28"/>
              </w:rPr>
              <w:t xml:space="preserve"> qui est destiné le projet ?</w:t>
            </w:r>
          </w:p>
        </w:tc>
      </w:tr>
      <w:tr w:rsidR="00A05658" w:rsidRPr="006310D2" w:rsidTr="00A05658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05658" w:rsidRPr="006310D2" w:rsidRDefault="00A05658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  <w:szCs w:val="18"/>
              </w:rPr>
              <w:t>Qualité</w:t>
            </w:r>
            <w:r>
              <w:rPr>
                <w:rFonts w:ascii="Constantia" w:hAnsi="Constantia"/>
                <w:b/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onstantia" w:hAnsi="Constantia"/>
                <w:b/>
                <w:bCs/>
                <w:sz w:val="18"/>
                <w:szCs w:val="18"/>
              </w:rPr>
              <w:t>nombre ,</w:t>
            </w:r>
            <w:proofErr w:type="gramEnd"/>
            <w:r>
              <w:rPr>
                <w:rFonts w:ascii="Constantia" w:hAnsi="Constantia"/>
                <w:b/>
                <w:bCs/>
                <w:sz w:val="18"/>
                <w:szCs w:val="18"/>
              </w:rPr>
              <w:t xml:space="preserve"> âge,….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05658" w:rsidRPr="006310D2" w:rsidRDefault="00A05658">
            <w:pPr>
              <w:jc w:val="center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8266"/>
      </w:tblGrid>
      <w:tr w:rsidR="00773BD2" w:rsidRPr="006310D2" w:rsidTr="00B505BB">
        <w:trPr>
          <w:trHeight w:val="567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5. Impacts attendus du projet</w:t>
            </w:r>
          </w:p>
        </w:tc>
      </w:tr>
      <w:tr w:rsidR="00773BD2" w:rsidRPr="006310D2" w:rsidTr="00B505BB">
        <w:trPr>
          <w:trHeight w:val="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Livrables attendus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Indicateurs de réalisation et d’évaluation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Valorisation envisagée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4820"/>
        <w:gridCol w:w="3970"/>
      </w:tblGrid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  <w:shd w:val="clear" w:color="auto" w:fill="C6D9F1" w:themeFill="text2" w:themeFillTint="33"/>
              </w:rPr>
              <w:t>6. Description</w:t>
            </w:r>
            <w:r w:rsidR="00F05662">
              <w:rPr>
                <w:rFonts w:ascii="Constantia" w:hAnsi="Constantia"/>
                <w:b/>
                <w:bCs/>
                <w:sz w:val="28"/>
              </w:rPr>
              <w:t xml:space="preserve"> du projet (2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pages maximum)</w:t>
            </w:r>
          </w:p>
        </w:tc>
      </w:tr>
      <w:tr w:rsidR="00773BD2" w:rsidRPr="006310D2" w:rsidTr="00F05662">
        <w:trPr>
          <w:cantSplit/>
          <w:trHeight w:val="131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Contexte du projet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2D3AD9">
        <w:trPr>
          <w:cantSplit/>
          <w:trHeight w:val="127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 w:rsidP="00E522D1">
            <w:pPr>
              <w:jc w:val="center"/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>Objectif stratégique</w:t>
            </w:r>
            <w:r w:rsidRPr="006310D2">
              <w:rPr>
                <w:rStyle w:val="Policepardfaut1"/>
                <w:rFonts w:ascii="Constantia" w:hAnsi="Constantia"/>
                <w:bCs/>
                <w:sz w:val="18"/>
              </w:rPr>
              <w:t xml:space="preserve"> 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161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E522D1" w:rsidRDefault="00773BD2" w:rsidP="00E522D1">
            <w:pPr>
              <w:jc w:val="center"/>
              <w:rPr>
                <w:rFonts w:ascii="Constantia" w:hAnsi="Constantia"/>
                <w:bCs/>
                <w:sz w:val="18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Objectif opérationnel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F05662">
        <w:trPr>
          <w:cantSplit/>
          <w:trHeight w:val="250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F05662" w:rsidP="00F05662">
            <w:pPr>
              <w:jc w:val="center"/>
              <w:rPr>
                <w:rFonts w:ascii="Constantia" w:hAnsi="Constantia"/>
              </w:rPr>
            </w:pPr>
            <w:r>
              <w:rPr>
                <w:rStyle w:val="Policepardfaut1"/>
                <w:rFonts w:ascii="Constantia" w:hAnsi="Constantia"/>
                <w:b/>
                <w:bCs/>
                <w:sz w:val="18"/>
              </w:rPr>
              <w:lastRenderedPageBreak/>
              <w:t>Descriptif</w:t>
            </w:r>
            <w:r w:rsidR="00773BD2"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 xml:space="preserve"> (</w:t>
            </w:r>
            <w:r w:rsidR="00773BD2" w:rsidRPr="006310D2">
              <w:rPr>
                <w:rStyle w:val="Policepardfaut1"/>
                <w:rFonts w:ascii="Constantia" w:hAnsi="Constantia"/>
                <w:bCs/>
                <w:sz w:val="18"/>
              </w:rPr>
              <w:t>Méthodologie,</w:t>
            </w:r>
            <w:r w:rsidR="00773BD2"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 xml:space="preserve"> </w:t>
            </w:r>
            <w:r w:rsidR="00773BD2" w:rsidRPr="006310D2">
              <w:rPr>
                <w:rStyle w:val="Policepardfaut1"/>
                <w:rFonts w:ascii="Constantia" w:hAnsi="Constantia"/>
                <w:bCs/>
                <w:sz w:val="18"/>
              </w:rPr>
              <w:t>préciser outils et modalités d’intervention)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 w:rsidP="00E522D1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573D32">
        <w:trPr>
          <w:trHeight w:val="567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>7. Calendrier de réalisation</w:t>
            </w:r>
          </w:p>
        </w:tc>
      </w:tr>
      <w:tr w:rsidR="00773BD2" w:rsidRPr="006310D2" w:rsidTr="00573D3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2"/>
              </w:rPr>
              <w:t>Date démarrage prévisionnelle (mois-année)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573D3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2"/>
              </w:rPr>
              <w:t>Date de fin prévisionnelle (mois-année)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529"/>
      </w:tblGrid>
      <w:tr w:rsidR="00893575" w:rsidRPr="006310D2" w:rsidTr="00573D32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F05662" w:rsidP="003161EC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bCs/>
                <w:sz w:val="28"/>
              </w:rPr>
              <w:t>8</w:t>
            </w:r>
            <w:r w:rsidR="00893575" w:rsidRPr="006310D2">
              <w:rPr>
                <w:rFonts w:ascii="Constantia" w:hAnsi="Constantia"/>
                <w:b/>
                <w:bCs/>
                <w:sz w:val="28"/>
              </w:rPr>
              <w:t xml:space="preserve">. Plan de financement </w:t>
            </w:r>
            <w:r>
              <w:rPr>
                <w:rFonts w:ascii="Constantia" w:hAnsi="Constantia"/>
                <w:b/>
                <w:bCs/>
                <w:sz w:val="28"/>
              </w:rPr>
              <w:t>envisagé</w:t>
            </w:r>
          </w:p>
        </w:tc>
      </w:tr>
      <w:tr w:rsidR="00A05658" w:rsidRPr="006310D2" w:rsidTr="00060E88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A05658" w:rsidRPr="006310D2" w:rsidRDefault="00A05658" w:rsidP="00773BD2">
            <w:pPr>
              <w:tabs>
                <w:tab w:val="left" w:pos="2370"/>
                <w:tab w:val="right" w:pos="3232"/>
              </w:tabs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tabs>
                <w:tab w:val="left" w:pos="2370"/>
                <w:tab w:val="right" w:pos="3232"/>
              </w:tabs>
              <w:jc w:val="center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Financeur  (préciser à chaque ligne le nom et/ou la nature du fonds))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Montant (€)</w:t>
            </w:r>
          </w:p>
          <w:p w:rsidR="00A05658" w:rsidRPr="006310D2" w:rsidRDefault="00A05658" w:rsidP="00773BD2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% du total</w:t>
            </w:r>
          </w:p>
        </w:tc>
      </w:tr>
      <w:tr w:rsidR="00A05658" w:rsidRPr="006310D2" w:rsidTr="00C35456">
        <w:trPr>
          <w:trHeight w:val="56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A05658" w:rsidRPr="006310D2" w:rsidRDefault="00A05658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Financements publics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A05658" w:rsidRPr="006310D2" w:rsidTr="004A29D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A05658" w:rsidRPr="006310D2" w:rsidRDefault="00A05658" w:rsidP="00A05658">
            <w:pPr>
              <w:ind w:left="113" w:right="113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A05658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Financements </w:t>
            </w:r>
            <w:r w:rsidRPr="006310D2">
              <w:rPr>
                <w:rFonts w:ascii="Constantia" w:hAnsi="Constantia"/>
                <w:sz w:val="22"/>
                <w:szCs w:val="22"/>
              </w:rPr>
              <w:t>privé</w:t>
            </w:r>
            <w:r>
              <w:rPr>
                <w:rFonts w:ascii="Constantia" w:hAnsi="Constantia"/>
                <w:sz w:val="22"/>
                <w:szCs w:val="22"/>
              </w:rPr>
              <w:t>s</w:t>
            </w:r>
            <w:r w:rsidRPr="006310D2">
              <w:rPr>
                <w:rFonts w:ascii="Constantia" w:hAnsi="Constantia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A05658" w:rsidRPr="006310D2" w:rsidTr="004A29BB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05658" w:rsidRPr="006310D2" w:rsidRDefault="00A05658" w:rsidP="00A05658">
            <w:pPr>
              <w:ind w:left="113" w:right="113"/>
              <w:jc w:val="center"/>
              <w:rPr>
                <w:rStyle w:val="Policepardfaut1"/>
                <w:rFonts w:ascii="Constantia" w:hAnsi="Constantia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Style w:val="Policepardfaut1"/>
                <w:rFonts w:ascii="Constantia" w:hAnsi="Constantia"/>
                <w:sz w:val="22"/>
                <w:szCs w:val="22"/>
              </w:rPr>
              <w:t>Autofinancement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658" w:rsidRPr="006310D2" w:rsidRDefault="00A05658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:rsidR="0080295E" w:rsidRPr="006310D2" w:rsidRDefault="0080295E" w:rsidP="00A05658">
      <w:pPr>
        <w:pBdr>
          <w:bottom w:val="none" w:sz="0" w:space="2" w:color="000000"/>
        </w:pBdr>
        <w:rPr>
          <w:rFonts w:ascii="Constantia" w:hAnsi="Constantia"/>
          <w:sz w:val="22"/>
          <w:szCs w:val="22"/>
        </w:rPr>
      </w:pPr>
    </w:p>
    <w:p w:rsidR="00773BD2" w:rsidRPr="006310D2" w:rsidRDefault="00773BD2" w:rsidP="00A05658">
      <w:pPr>
        <w:pBdr>
          <w:bottom w:val="none" w:sz="0" w:space="2" w:color="000000"/>
        </w:pBdr>
        <w:rPr>
          <w:rFonts w:ascii="Constantia" w:hAnsi="Constantia"/>
          <w:sz w:val="28"/>
          <w:szCs w:val="28"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  <w:r w:rsidRPr="006310D2">
        <w:rPr>
          <w:rFonts w:ascii="Constantia" w:hAnsi="Constantia"/>
          <w:b/>
        </w:rPr>
        <w:t>Fait à</w:t>
      </w: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  <w:r w:rsidRPr="006310D2">
        <w:rPr>
          <w:rFonts w:ascii="Constantia" w:hAnsi="Constantia"/>
          <w:b/>
        </w:rPr>
        <w:t>Le</w:t>
      </w: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F9102A" w:rsidRPr="00F05662" w:rsidRDefault="00773BD2" w:rsidP="00F05662">
      <w:pPr>
        <w:pStyle w:val="normalformulaire"/>
        <w:ind w:left="4678"/>
        <w:rPr>
          <w:rFonts w:ascii="Constantia" w:hAnsi="Constantia" w:cs="Times New Roman"/>
          <w:b/>
          <w:sz w:val="24"/>
        </w:rPr>
      </w:pPr>
      <w:r w:rsidRPr="006310D2">
        <w:rPr>
          <w:rFonts w:ascii="Constantia" w:hAnsi="Constantia" w:cs="Times New Roman"/>
          <w:b/>
          <w:sz w:val="24"/>
        </w:rPr>
        <w:t>Signature(s), qualité(s) du représentant légal du demandeur</w:t>
      </w:r>
    </w:p>
    <w:sectPr w:rsidR="00F9102A" w:rsidRPr="00F05662" w:rsidSect="00F05662">
      <w:footerReference w:type="default" r:id="rId14"/>
      <w:pgSz w:w="11906" w:h="16838"/>
      <w:pgMar w:top="720" w:right="851" w:bottom="426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41" w:rsidRDefault="00E56241">
      <w:r>
        <w:separator/>
      </w:r>
    </w:p>
  </w:endnote>
  <w:endnote w:type="continuationSeparator" w:id="0">
    <w:p w:rsidR="00E56241" w:rsidRDefault="00E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D2" w:rsidRDefault="003161E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302943" wp14:editId="5AABBED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9685"/>
              <wp:effectExtent l="3810" t="635" r="127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BD2" w:rsidRDefault="00773BD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7563AC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" stroked="f">
              <v:textbox inset="0,0,0,0">
                <w:txbxContent>
                  <w:p w:rsidR="00773BD2" w:rsidRDefault="00773BD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7563AC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73BD2" w:rsidRDefault="00773B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41" w:rsidRDefault="00E56241">
      <w:r>
        <w:separator/>
      </w:r>
    </w:p>
  </w:footnote>
  <w:footnote w:type="continuationSeparator" w:id="0">
    <w:p w:rsidR="00E56241" w:rsidRDefault="00E5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C1"/>
    <w:rsid w:val="0005689C"/>
    <w:rsid w:val="00116574"/>
    <w:rsid w:val="00167F4B"/>
    <w:rsid w:val="002168A7"/>
    <w:rsid w:val="00293129"/>
    <w:rsid w:val="002D3AD9"/>
    <w:rsid w:val="00307CAA"/>
    <w:rsid w:val="003161EC"/>
    <w:rsid w:val="003A5CED"/>
    <w:rsid w:val="003F27B2"/>
    <w:rsid w:val="004501BC"/>
    <w:rsid w:val="005353A7"/>
    <w:rsid w:val="00573D32"/>
    <w:rsid w:val="0062392A"/>
    <w:rsid w:val="006310D2"/>
    <w:rsid w:val="00663F8A"/>
    <w:rsid w:val="006768C4"/>
    <w:rsid w:val="006D62A5"/>
    <w:rsid w:val="007563AC"/>
    <w:rsid w:val="00773BD2"/>
    <w:rsid w:val="0080295E"/>
    <w:rsid w:val="00820006"/>
    <w:rsid w:val="00893575"/>
    <w:rsid w:val="00904960"/>
    <w:rsid w:val="00942B7C"/>
    <w:rsid w:val="0095154C"/>
    <w:rsid w:val="0099036B"/>
    <w:rsid w:val="009A5908"/>
    <w:rsid w:val="009F5245"/>
    <w:rsid w:val="009F66BA"/>
    <w:rsid w:val="00A05658"/>
    <w:rsid w:val="00A071FA"/>
    <w:rsid w:val="00A40EC1"/>
    <w:rsid w:val="00B505BB"/>
    <w:rsid w:val="00B9275A"/>
    <w:rsid w:val="00D82799"/>
    <w:rsid w:val="00E038A8"/>
    <w:rsid w:val="00E202FE"/>
    <w:rsid w:val="00E522D1"/>
    <w:rsid w:val="00E56241"/>
    <w:rsid w:val="00E9791A"/>
    <w:rsid w:val="00EE393C"/>
    <w:rsid w:val="00EE4FDA"/>
    <w:rsid w:val="00F027C5"/>
    <w:rsid w:val="00F05662"/>
    <w:rsid w:val="00F82852"/>
    <w:rsid w:val="00F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color w:val="000099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lev">
    <w:name w:val="Strong"/>
    <w:basedOn w:val="Policepardfaut1"/>
    <w:qFormat/>
    <w:rPr>
      <w:b/>
      <w:bCs/>
    </w:rPr>
  </w:style>
  <w:style w:type="character" w:styleId="Accentuation">
    <w:name w:val="Emphasis"/>
    <w:basedOn w:val="Policepardfaut1"/>
    <w:qFormat/>
    <w:rPr>
      <w:i/>
      <w:iCs/>
    </w:rPr>
  </w:style>
  <w:style w:type="character" w:styleId="Numrodepage">
    <w:name w:val="page number"/>
    <w:basedOn w:val="Policepardfaut1"/>
  </w:style>
  <w:style w:type="character" w:customStyle="1" w:styleId="WWCharLFO1LVL1">
    <w:name w:val="WW_CharLFO1LVL1"/>
    <w:rPr>
      <w:rFonts w:ascii="Liberation Serif" w:hAnsi="Liberation Serif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Liberation Serif" w:hAnsi="Liberation Serif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Liberation Serif" w:hAnsi="Liberation Serif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Liberation Serif" w:hAnsi="Liberation Serif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Liberation Serif" w:hAnsi="Liberation Serif"/>
    </w:rPr>
  </w:style>
  <w:style w:type="character" w:customStyle="1" w:styleId="WWCharLFO5LVL2">
    <w:name w:val="WW_CharLFO5LVL2"/>
    <w:rPr>
      <w:rFonts w:ascii="Wingdings" w:hAnsi="Wingdings" w:cs="Wingdings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Liberation Serif" w:hAnsi="Liberation Serif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9LVL1">
    <w:name w:val="WW_CharLFO9LVL1"/>
    <w:rPr>
      <w:rFonts w:ascii="Liberation Serif" w:hAnsi="Liberation Serif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Liberation Serif" w:hAnsi="Liberation Serif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Liberation Serif" w:hAnsi="Liberation Serif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Liberation Serif" w:hAnsi="Liberation Serif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Liberation Serif" w:hAnsi="Liberation Serif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Liberation Serif" w:hAnsi="Liberation Serif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8LVL1">
    <w:name w:val="WW_CharLFO18LVL1"/>
    <w:rPr>
      <w:rFonts w:ascii="Liberation Serif" w:hAnsi="Liberation Serif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Liberation Serif" w:hAnsi="Liberation Serif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0LVL1">
    <w:name w:val="WW_CharLFO20LVL1"/>
    <w:rPr>
      <w:rFonts w:ascii="Liberation Serif" w:hAnsi="Liberation Serif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 w:cs="Wingdings"/>
    </w:rPr>
  </w:style>
  <w:style w:type="character" w:customStyle="1" w:styleId="WWCharLFO20LVL4">
    <w:name w:val="WW_CharLFO20LVL4"/>
    <w:rPr>
      <w:rFonts w:ascii="Symbol" w:hAnsi="Symbol" w:cs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 w:cs="Wingdings"/>
    </w:rPr>
  </w:style>
  <w:style w:type="character" w:customStyle="1" w:styleId="WWCharLFO20LVL7">
    <w:name w:val="WW_CharLFO20LVL7"/>
    <w:rPr>
      <w:rFonts w:ascii="Symbol" w:hAnsi="Symbol" w:cs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 w:cs="Wingdings"/>
    </w:rPr>
  </w:style>
  <w:style w:type="character" w:customStyle="1" w:styleId="WWCharLFO22LVL1">
    <w:name w:val="WW_CharLFO22LVL1"/>
    <w:rPr>
      <w:rFonts w:ascii="Liberation Serif" w:hAnsi="Liberation Serif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Liberation Serif" w:hAnsi="Liberation Serif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Liberation Serif" w:hAnsi="Liberation Serif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Liberation Serif" w:hAnsi="Liberation Serif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Liberation Serif" w:hAnsi="Liberation Serif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Liberation Serif" w:hAnsi="Liberation Serif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Liberation Serif" w:hAnsi="Liberation Serif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customStyle="1" w:styleId="CommentaireCar">
    <w:name w:val="Commentaire Car"/>
    <w:basedOn w:val="Policepardfaut1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TextedebullesCar">
    <w:name w:val="Texte de bulles Car"/>
    <w:basedOn w:val="Policepardfaut1"/>
    <w:rPr>
      <w:rFonts w:ascii="Segoe UI" w:hAnsi="Segoe UI"/>
      <w:sz w:val="18"/>
      <w:szCs w:val="16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10">
    <w:name w:val="Titre1"/>
    <w:basedOn w:val="Normal"/>
    <w:next w:val="Corpsdetexte"/>
    <w:rPr>
      <w:sz w:val="56"/>
      <w:szCs w:val="56"/>
    </w:rPr>
  </w:style>
  <w:style w:type="paragraph" w:styleId="Corpsdetexte">
    <w:name w:val="Body Text"/>
    <w:basedOn w:val="Normal"/>
    <w:pPr>
      <w:jc w:val="both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after="119"/>
    </w:pPr>
  </w:style>
  <w:style w:type="paragraph" w:customStyle="1" w:styleId="Corpsdetexte21">
    <w:name w:val="Corps de texte 21"/>
    <w:basedOn w:val="Normal"/>
    <w:pPr>
      <w:jc w:val="both"/>
    </w:pPr>
    <w:rPr>
      <w:i/>
      <w:iCs/>
    </w:rPr>
  </w:style>
  <w:style w:type="paragraph" w:customStyle="1" w:styleId="Corpsdetexte31">
    <w:name w:val="Corps de texte 31"/>
    <w:basedOn w:val="Normal"/>
    <w:rPr>
      <w:b/>
      <w:bCs/>
    </w:rPr>
  </w:style>
  <w:style w:type="paragraph" w:styleId="Retraitcorpsdetexte">
    <w:name w:val="Body Text Indent"/>
    <w:basedOn w:val="Normal"/>
    <w:pPr>
      <w:ind w:left="705"/>
      <w:jc w:val="both"/>
    </w:p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Tahoma"/>
      <w:kern w:val="1"/>
      <w:sz w:val="24"/>
      <w:szCs w:val="24"/>
      <w:lang w:eastAsia="zh-CN"/>
    </w:rPr>
  </w:style>
  <w:style w:type="paragraph" w:customStyle="1" w:styleId="Retraitcorpsdetexte21">
    <w:name w:val="Retrait corps de texte 21"/>
    <w:basedOn w:val="Normal"/>
    <w:pPr>
      <w:ind w:left="1416"/>
      <w:jc w:val="both"/>
    </w:pPr>
    <w:rPr>
      <w:sz w:val="22"/>
    </w:rPr>
  </w:style>
  <w:style w:type="paragraph" w:styleId="Sous-titre">
    <w:name w:val="Subtitle"/>
    <w:basedOn w:val="Normal"/>
    <w:next w:val="Corpsdetexte"/>
    <w:qFormat/>
    <w:pPr>
      <w:jc w:val="both"/>
    </w:pPr>
    <w:rPr>
      <w:b/>
      <w:bCs/>
      <w:sz w:val="22"/>
    </w:rPr>
  </w:style>
  <w:style w:type="paragraph" w:customStyle="1" w:styleId="Tabledesrfrencesjuridiques1">
    <w:name w:val="Table des références juridiques1"/>
    <w:basedOn w:val="Normal"/>
    <w:next w:val="Normal"/>
    <w:pPr>
      <w:ind w:left="240" w:hanging="240"/>
    </w:pPr>
  </w:style>
  <w:style w:type="paragraph" w:customStyle="1" w:styleId="TitreTR1">
    <w:name w:val="Titre TR1"/>
    <w:basedOn w:val="Normal"/>
    <w:next w:val="Normal"/>
    <w:pPr>
      <w:spacing w:before="120"/>
    </w:pPr>
    <w:rPr>
      <w:rFonts w:ascii="Arial" w:eastAsia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normalformulaire">
    <w:name w:val="normal formulaire"/>
    <w:basedOn w:val="Normal"/>
    <w:pPr>
      <w:jc w:val="both"/>
    </w:pPr>
    <w:rPr>
      <w:rFonts w:ascii="Tahoma" w:eastAsia="Tahoma" w:hAnsi="Tahoma" w:cs="Tahoma"/>
      <w:sz w:val="16"/>
    </w:rPr>
  </w:style>
  <w:style w:type="paragraph" w:customStyle="1" w:styleId="Commentaire1">
    <w:name w:val="Commentaire1"/>
    <w:basedOn w:val="LO-Normal"/>
    <w:rPr>
      <w:sz w:val="20"/>
      <w:szCs w:val="18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LO-Normal"/>
    <w:rPr>
      <w:rFonts w:ascii="Segoe UI" w:hAnsi="Segoe UI"/>
      <w:sz w:val="18"/>
      <w:szCs w:val="16"/>
    </w:rPr>
  </w:style>
  <w:style w:type="paragraph" w:styleId="Titre">
    <w:name w:val="Title"/>
    <w:basedOn w:val="Titre10"/>
    <w:next w:val="Corpsdetext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color w:val="000099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lev">
    <w:name w:val="Strong"/>
    <w:basedOn w:val="Policepardfaut1"/>
    <w:qFormat/>
    <w:rPr>
      <w:b/>
      <w:bCs/>
    </w:rPr>
  </w:style>
  <w:style w:type="character" w:styleId="Accentuation">
    <w:name w:val="Emphasis"/>
    <w:basedOn w:val="Policepardfaut1"/>
    <w:qFormat/>
    <w:rPr>
      <w:i/>
      <w:iCs/>
    </w:rPr>
  </w:style>
  <w:style w:type="character" w:styleId="Numrodepage">
    <w:name w:val="page number"/>
    <w:basedOn w:val="Policepardfaut1"/>
  </w:style>
  <w:style w:type="character" w:customStyle="1" w:styleId="WWCharLFO1LVL1">
    <w:name w:val="WW_CharLFO1LVL1"/>
    <w:rPr>
      <w:rFonts w:ascii="Liberation Serif" w:hAnsi="Liberation Serif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Liberation Serif" w:hAnsi="Liberation Serif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Liberation Serif" w:hAnsi="Liberation Serif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Liberation Serif" w:hAnsi="Liberation Serif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Liberation Serif" w:hAnsi="Liberation Serif"/>
    </w:rPr>
  </w:style>
  <w:style w:type="character" w:customStyle="1" w:styleId="WWCharLFO5LVL2">
    <w:name w:val="WW_CharLFO5LVL2"/>
    <w:rPr>
      <w:rFonts w:ascii="Wingdings" w:hAnsi="Wingdings" w:cs="Wingdings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Liberation Serif" w:hAnsi="Liberation Serif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9LVL1">
    <w:name w:val="WW_CharLFO9LVL1"/>
    <w:rPr>
      <w:rFonts w:ascii="Liberation Serif" w:hAnsi="Liberation Serif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Liberation Serif" w:hAnsi="Liberation Serif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Liberation Serif" w:hAnsi="Liberation Serif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Liberation Serif" w:hAnsi="Liberation Serif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Liberation Serif" w:hAnsi="Liberation Serif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Liberation Serif" w:hAnsi="Liberation Serif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8LVL1">
    <w:name w:val="WW_CharLFO18LVL1"/>
    <w:rPr>
      <w:rFonts w:ascii="Liberation Serif" w:hAnsi="Liberation Serif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Liberation Serif" w:hAnsi="Liberation Serif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0LVL1">
    <w:name w:val="WW_CharLFO20LVL1"/>
    <w:rPr>
      <w:rFonts w:ascii="Liberation Serif" w:hAnsi="Liberation Serif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 w:cs="Wingdings"/>
    </w:rPr>
  </w:style>
  <w:style w:type="character" w:customStyle="1" w:styleId="WWCharLFO20LVL4">
    <w:name w:val="WW_CharLFO20LVL4"/>
    <w:rPr>
      <w:rFonts w:ascii="Symbol" w:hAnsi="Symbol" w:cs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 w:cs="Wingdings"/>
    </w:rPr>
  </w:style>
  <w:style w:type="character" w:customStyle="1" w:styleId="WWCharLFO20LVL7">
    <w:name w:val="WW_CharLFO20LVL7"/>
    <w:rPr>
      <w:rFonts w:ascii="Symbol" w:hAnsi="Symbol" w:cs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 w:cs="Wingdings"/>
    </w:rPr>
  </w:style>
  <w:style w:type="character" w:customStyle="1" w:styleId="WWCharLFO22LVL1">
    <w:name w:val="WW_CharLFO22LVL1"/>
    <w:rPr>
      <w:rFonts w:ascii="Liberation Serif" w:hAnsi="Liberation Serif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Liberation Serif" w:hAnsi="Liberation Serif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Liberation Serif" w:hAnsi="Liberation Serif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Liberation Serif" w:hAnsi="Liberation Serif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Liberation Serif" w:hAnsi="Liberation Serif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Liberation Serif" w:hAnsi="Liberation Serif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Liberation Serif" w:hAnsi="Liberation Serif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customStyle="1" w:styleId="CommentaireCar">
    <w:name w:val="Commentaire Car"/>
    <w:basedOn w:val="Policepardfaut1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TextedebullesCar">
    <w:name w:val="Texte de bulles Car"/>
    <w:basedOn w:val="Policepardfaut1"/>
    <w:rPr>
      <w:rFonts w:ascii="Segoe UI" w:hAnsi="Segoe UI"/>
      <w:sz w:val="18"/>
      <w:szCs w:val="16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10">
    <w:name w:val="Titre1"/>
    <w:basedOn w:val="Normal"/>
    <w:next w:val="Corpsdetexte"/>
    <w:rPr>
      <w:sz w:val="56"/>
      <w:szCs w:val="56"/>
    </w:rPr>
  </w:style>
  <w:style w:type="paragraph" w:styleId="Corpsdetexte">
    <w:name w:val="Body Text"/>
    <w:basedOn w:val="Normal"/>
    <w:pPr>
      <w:jc w:val="both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after="119"/>
    </w:pPr>
  </w:style>
  <w:style w:type="paragraph" w:customStyle="1" w:styleId="Corpsdetexte21">
    <w:name w:val="Corps de texte 21"/>
    <w:basedOn w:val="Normal"/>
    <w:pPr>
      <w:jc w:val="both"/>
    </w:pPr>
    <w:rPr>
      <w:i/>
      <w:iCs/>
    </w:rPr>
  </w:style>
  <w:style w:type="paragraph" w:customStyle="1" w:styleId="Corpsdetexte31">
    <w:name w:val="Corps de texte 31"/>
    <w:basedOn w:val="Normal"/>
    <w:rPr>
      <w:b/>
      <w:bCs/>
    </w:rPr>
  </w:style>
  <w:style w:type="paragraph" w:styleId="Retraitcorpsdetexte">
    <w:name w:val="Body Text Indent"/>
    <w:basedOn w:val="Normal"/>
    <w:pPr>
      <w:ind w:left="705"/>
      <w:jc w:val="both"/>
    </w:p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Tahoma"/>
      <w:kern w:val="1"/>
      <w:sz w:val="24"/>
      <w:szCs w:val="24"/>
      <w:lang w:eastAsia="zh-CN"/>
    </w:rPr>
  </w:style>
  <w:style w:type="paragraph" w:customStyle="1" w:styleId="Retraitcorpsdetexte21">
    <w:name w:val="Retrait corps de texte 21"/>
    <w:basedOn w:val="Normal"/>
    <w:pPr>
      <w:ind w:left="1416"/>
      <w:jc w:val="both"/>
    </w:pPr>
    <w:rPr>
      <w:sz w:val="22"/>
    </w:rPr>
  </w:style>
  <w:style w:type="paragraph" w:styleId="Sous-titre">
    <w:name w:val="Subtitle"/>
    <w:basedOn w:val="Normal"/>
    <w:next w:val="Corpsdetexte"/>
    <w:qFormat/>
    <w:pPr>
      <w:jc w:val="both"/>
    </w:pPr>
    <w:rPr>
      <w:b/>
      <w:bCs/>
      <w:sz w:val="22"/>
    </w:rPr>
  </w:style>
  <w:style w:type="paragraph" w:customStyle="1" w:styleId="Tabledesrfrencesjuridiques1">
    <w:name w:val="Table des références juridiques1"/>
    <w:basedOn w:val="Normal"/>
    <w:next w:val="Normal"/>
    <w:pPr>
      <w:ind w:left="240" w:hanging="240"/>
    </w:pPr>
  </w:style>
  <w:style w:type="paragraph" w:customStyle="1" w:styleId="TitreTR1">
    <w:name w:val="Titre TR1"/>
    <w:basedOn w:val="Normal"/>
    <w:next w:val="Normal"/>
    <w:pPr>
      <w:spacing w:before="120"/>
    </w:pPr>
    <w:rPr>
      <w:rFonts w:ascii="Arial" w:eastAsia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normalformulaire">
    <w:name w:val="normal formulaire"/>
    <w:basedOn w:val="Normal"/>
    <w:pPr>
      <w:jc w:val="both"/>
    </w:pPr>
    <w:rPr>
      <w:rFonts w:ascii="Tahoma" w:eastAsia="Tahoma" w:hAnsi="Tahoma" w:cs="Tahoma"/>
      <w:sz w:val="16"/>
    </w:rPr>
  </w:style>
  <w:style w:type="paragraph" w:customStyle="1" w:styleId="Commentaire1">
    <w:name w:val="Commentaire1"/>
    <w:basedOn w:val="LO-Normal"/>
    <w:rPr>
      <w:sz w:val="20"/>
      <w:szCs w:val="18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LO-Normal"/>
    <w:rPr>
      <w:rFonts w:ascii="Segoe UI" w:hAnsi="Segoe UI"/>
      <w:sz w:val="18"/>
      <w:szCs w:val="16"/>
    </w:rPr>
  </w:style>
  <w:style w:type="paragraph" w:styleId="Titre">
    <w:name w:val="Title"/>
    <w:basedOn w:val="Titre10"/>
    <w:next w:val="Corpsdetext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eline.bernier@bourgognefranchecomte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ACA7-0AD0-45B3-AFE2-2233F6CB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DRAAF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beatrice.bonouvrier</dc:creator>
  <cp:lastModifiedBy>BERNIER Adeline</cp:lastModifiedBy>
  <cp:revision>12</cp:revision>
  <cp:lastPrinted>2014-03-11T14:53:00Z</cp:lastPrinted>
  <dcterms:created xsi:type="dcterms:W3CDTF">2019-04-09T12:28:00Z</dcterms:created>
  <dcterms:modified xsi:type="dcterms:W3CDTF">2020-05-11T08:15:00Z</dcterms:modified>
</cp:coreProperties>
</file>